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AF" w:rsidRPr="00F370EE" w:rsidRDefault="005467AF">
      <w:pPr>
        <w:jc w:val="center"/>
        <w:rPr>
          <w:rFonts w:ascii="Arial" w:hAnsi="Arial" w:cs="Arial"/>
          <w:b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UMOWA SPÓŁKI CYWILNEJ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 xml:space="preserve">Zawarta w </w:t>
      </w:r>
      <w:r w:rsidR="00FF7892">
        <w:rPr>
          <w:rFonts w:ascii="Arial" w:hAnsi="Arial" w:cs="Arial"/>
          <w:snapToGrid w:val="0"/>
          <w:color w:val="000000"/>
        </w:rPr>
        <w:t>………………………………</w:t>
      </w:r>
      <w:r w:rsidR="00820405" w:rsidRPr="00F370EE">
        <w:rPr>
          <w:rFonts w:ascii="Arial" w:hAnsi="Arial" w:cs="Arial"/>
          <w:snapToGrid w:val="0"/>
          <w:color w:val="000000"/>
        </w:rPr>
        <w:t xml:space="preserve"> </w:t>
      </w:r>
      <w:r w:rsidRPr="00F370EE">
        <w:rPr>
          <w:rFonts w:ascii="Arial" w:hAnsi="Arial" w:cs="Arial"/>
          <w:snapToGrid w:val="0"/>
          <w:color w:val="000000"/>
        </w:rPr>
        <w:t xml:space="preserve">w dniu  </w:t>
      </w:r>
      <w:r w:rsidR="003003CF">
        <w:rPr>
          <w:rFonts w:ascii="Arial" w:hAnsi="Arial" w:cs="Arial"/>
          <w:snapToGrid w:val="0"/>
          <w:color w:val="000000"/>
        </w:rPr>
        <w:t>………………………</w:t>
      </w:r>
      <w:r w:rsidRPr="00F370EE">
        <w:rPr>
          <w:rFonts w:ascii="Arial" w:hAnsi="Arial" w:cs="Arial"/>
          <w:snapToGrid w:val="0"/>
          <w:color w:val="000000"/>
        </w:rPr>
        <w:t xml:space="preserve"> pomiędzy: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3003CF" w:rsidRDefault="003003CF" w:rsidP="007E0348">
      <w:pPr>
        <w:numPr>
          <w:ilvl w:val="0"/>
          <w:numId w:val="9"/>
        </w:numPr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………………………..</w:t>
      </w:r>
      <w:r w:rsidR="00820405" w:rsidRPr="00F370EE">
        <w:rPr>
          <w:rFonts w:ascii="Arial" w:hAnsi="Arial" w:cs="Arial"/>
          <w:snapToGrid w:val="0"/>
          <w:color w:val="000000"/>
        </w:rPr>
        <w:t xml:space="preserve">, dowód osobisty seria </w:t>
      </w:r>
      <w:r>
        <w:rPr>
          <w:rFonts w:ascii="Arial" w:hAnsi="Arial" w:cs="Arial"/>
          <w:snapToGrid w:val="0"/>
          <w:color w:val="000000"/>
        </w:rPr>
        <w:t>………….</w:t>
      </w:r>
      <w:r w:rsidR="00820405" w:rsidRPr="00F370EE">
        <w:rPr>
          <w:rFonts w:ascii="Arial" w:hAnsi="Arial" w:cs="Arial"/>
          <w:snapToGrid w:val="0"/>
          <w:color w:val="000000"/>
        </w:rPr>
        <w:t xml:space="preserve"> nr </w:t>
      </w:r>
      <w:r>
        <w:rPr>
          <w:rFonts w:ascii="Arial" w:hAnsi="Arial" w:cs="Arial"/>
          <w:snapToGrid w:val="0"/>
          <w:color w:val="000000"/>
        </w:rPr>
        <w:t>………………</w:t>
      </w:r>
      <w:r w:rsidR="00820405" w:rsidRPr="00F370EE">
        <w:rPr>
          <w:rFonts w:ascii="Arial" w:hAnsi="Arial" w:cs="Arial"/>
          <w:snapToGrid w:val="0"/>
          <w:color w:val="000000"/>
        </w:rPr>
        <w:t xml:space="preserve">, pesel: </w:t>
      </w:r>
      <w:r>
        <w:rPr>
          <w:rFonts w:ascii="Arial" w:hAnsi="Arial" w:cs="Arial"/>
          <w:snapToGrid w:val="0"/>
          <w:color w:val="000000"/>
        </w:rPr>
        <w:t>…………………….</w:t>
      </w:r>
      <w:r w:rsidR="00820405" w:rsidRPr="00F370EE">
        <w:rPr>
          <w:rFonts w:ascii="Arial" w:hAnsi="Arial" w:cs="Arial"/>
          <w:snapToGrid w:val="0"/>
          <w:color w:val="000000"/>
        </w:rPr>
        <w:t>,</w:t>
      </w:r>
    </w:p>
    <w:p w:rsidR="005467AF" w:rsidRPr="00F370EE" w:rsidRDefault="00820405" w:rsidP="003003CF">
      <w:pPr>
        <w:ind w:left="720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 xml:space="preserve"> NIP: </w:t>
      </w:r>
      <w:r w:rsidR="003003CF">
        <w:rPr>
          <w:rFonts w:ascii="Arial" w:hAnsi="Arial" w:cs="Arial"/>
          <w:snapToGrid w:val="0"/>
          <w:color w:val="000000"/>
        </w:rPr>
        <w:t>………………………..</w:t>
      </w: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</w:p>
    <w:p w:rsidR="003003CF" w:rsidRDefault="003003CF" w:rsidP="003003CF">
      <w:pPr>
        <w:numPr>
          <w:ilvl w:val="0"/>
          <w:numId w:val="9"/>
        </w:numPr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………………………..</w:t>
      </w:r>
      <w:r w:rsidRPr="00F370EE">
        <w:rPr>
          <w:rFonts w:ascii="Arial" w:hAnsi="Arial" w:cs="Arial"/>
          <w:snapToGrid w:val="0"/>
          <w:color w:val="000000"/>
        </w:rPr>
        <w:t xml:space="preserve">, dowód osobisty seria </w:t>
      </w:r>
      <w:r>
        <w:rPr>
          <w:rFonts w:ascii="Arial" w:hAnsi="Arial" w:cs="Arial"/>
          <w:snapToGrid w:val="0"/>
          <w:color w:val="000000"/>
        </w:rPr>
        <w:t>………….</w:t>
      </w:r>
      <w:r w:rsidRPr="00F370EE">
        <w:rPr>
          <w:rFonts w:ascii="Arial" w:hAnsi="Arial" w:cs="Arial"/>
          <w:snapToGrid w:val="0"/>
          <w:color w:val="000000"/>
        </w:rPr>
        <w:t xml:space="preserve"> nr </w:t>
      </w:r>
      <w:r>
        <w:rPr>
          <w:rFonts w:ascii="Arial" w:hAnsi="Arial" w:cs="Arial"/>
          <w:snapToGrid w:val="0"/>
          <w:color w:val="000000"/>
        </w:rPr>
        <w:t>………………</w:t>
      </w:r>
      <w:r w:rsidRPr="00F370EE">
        <w:rPr>
          <w:rFonts w:ascii="Arial" w:hAnsi="Arial" w:cs="Arial"/>
          <w:snapToGrid w:val="0"/>
          <w:color w:val="000000"/>
        </w:rPr>
        <w:t xml:space="preserve">, pesel: </w:t>
      </w:r>
      <w:r>
        <w:rPr>
          <w:rFonts w:ascii="Arial" w:hAnsi="Arial" w:cs="Arial"/>
          <w:snapToGrid w:val="0"/>
          <w:color w:val="000000"/>
        </w:rPr>
        <w:t>…………………….</w:t>
      </w:r>
      <w:r w:rsidRPr="00F370EE">
        <w:rPr>
          <w:rFonts w:ascii="Arial" w:hAnsi="Arial" w:cs="Arial"/>
          <w:snapToGrid w:val="0"/>
          <w:color w:val="000000"/>
        </w:rPr>
        <w:t>,</w:t>
      </w:r>
    </w:p>
    <w:p w:rsidR="003003CF" w:rsidRPr="00F370EE" w:rsidRDefault="003003CF" w:rsidP="003003CF">
      <w:pPr>
        <w:ind w:left="720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 xml:space="preserve"> NIP: </w:t>
      </w:r>
      <w:r>
        <w:rPr>
          <w:rFonts w:ascii="Arial" w:hAnsi="Arial" w:cs="Arial"/>
          <w:snapToGrid w:val="0"/>
          <w:color w:val="000000"/>
        </w:rPr>
        <w:t>………………………..</w:t>
      </w: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 xml:space="preserve">zwanymi dalej </w:t>
      </w:r>
      <w:r w:rsidRPr="00F370EE">
        <w:rPr>
          <w:rFonts w:ascii="Arial" w:hAnsi="Arial" w:cs="Arial"/>
          <w:b/>
          <w:snapToGrid w:val="0"/>
          <w:color w:val="000000"/>
        </w:rPr>
        <w:t>Wspólnikami</w:t>
      </w:r>
      <w:r w:rsidRPr="00F370EE">
        <w:rPr>
          <w:rFonts w:ascii="Arial" w:hAnsi="Arial" w:cs="Arial"/>
          <w:snapToGrid w:val="0"/>
          <w:color w:val="000000"/>
        </w:rPr>
        <w:t>, o następującej treści: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§1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Wspólnicy oświadczają, że we wspólnym celu gospodarczym, określonym w §4 niniejszej umowy zawiązują spółkę cywilną.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§2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Spółka będzie prowad</w:t>
      </w:r>
      <w:r w:rsidR="00AA0759" w:rsidRPr="00F370EE">
        <w:rPr>
          <w:rFonts w:ascii="Arial" w:hAnsi="Arial" w:cs="Arial"/>
          <w:snapToGrid w:val="0"/>
          <w:color w:val="000000"/>
        </w:rPr>
        <w:t>zona pod nazwą</w:t>
      </w:r>
      <w:r w:rsidRPr="00F370EE">
        <w:rPr>
          <w:rFonts w:ascii="Arial" w:hAnsi="Arial" w:cs="Arial"/>
          <w:snapToGrid w:val="0"/>
          <w:color w:val="000000"/>
        </w:rPr>
        <w:t xml:space="preserve"> </w:t>
      </w:r>
      <w:r w:rsidR="003003CF">
        <w:rPr>
          <w:rFonts w:ascii="Arial" w:hAnsi="Arial" w:cs="Arial"/>
          <w:b/>
          <w:snapToGrid w:val="0"/>
          <w:color w:val="000000"/>
        </w:rPr>
        <w:t>……………………………..</w:t>
      </w:r>
      <w:r w:rsidR="007E0348" w:rsidRPr="00F370EE">
        <w:rPr>
          <w:rFonts w:ascii="Arial" w:hAnsi="Arial" w:cs="Arial"/>
          <w:b/>
          <w:snapToGrid w:val="0"/>
          <w:color w:val="000000"/>
        </w:rPr>
        <w:t xml:space="preserve"> </w:t>
      </w:r>
      <w:r w:rsidRPr="00F370EE">
        <w:rPr>
          <w:rFonts w:ascii="Arial" w:hAnsi="Arial" w:cs="Arial"/>
          <w:b/>
          <w:snapToGrid w:val="0"/>
          <w:color w:val="000000"/>
        </w:rPr>
        <w:t>spółka cywilna</w:t>
      </w:r>
      <w:r w:rsidRPr="00F370EE">
        <w:rPr>
          <w:rFonts w:ascii="Arial" w:hAnsi="Arial" w:cs="Arial"/>
          <w:snapToGrid w:val="0"/>
          <w:color w:val="000000"/>
        </w:rPr>
        <w:t>.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§3</w:t>
      </w:r>
    </w:p>
    <w:p w:rsidR="005467AF" w:rsidRPr="00F370EE" w:rsidRDefault="00AA0759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Siedzibą S</w:t>
      </w:r>
      <w:r w:rsidR="005467AF" w:rsidRPr="00F370EE">
        <w:rPr>
          <w:rFonts w:ascii="Arial" w:hAnsi="Arial" w:cs="Arial"/>
          <w:snapToGrid w:val="0"/>
          <w:color w:val="000000"/>
        </w:rPr>
        <w:t>półki i równocześnie miejscem prowadzenia działalności jest</w:t>
      </w:r>
      <w:r w:rsidR="00535929" w:rsidRPr="00F370EE">
        <w:rPr>
          <w:rFonts w:ascii="Arial" w:hAnsi="Arial" w:cs="Arial"/>
          <w:snapToGrid w:val="0"/>
          <w:color w:val="000000"/>
        </w:rPr>
        <w:t xml:space="preserve"> ul. </w:t>
      </w:r>
      <w:r w:rsidR="003003CF">
        <w:rPr>
          <w:rFonts w:ascii="Arial" w:hAnsi="Arial" w:cs="Arial"/>
          <w:b/>
          <w:snapToGrid w:val="0"/>
          <w:color w:val="000000"/>
        </w:rPr>
        <w:t>……………………………………………..</w:t>
      </w:r>
    </w:p>
    <w:p w:rsidR="00750999" w:rsidRPr="00F370EE" w:rsidRDefault="00750999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W przypadku poz</w:t>
      </w:r>
      <w:r w:rsidR="00AA0759" w:rsidRPr="00F370EE">
        <w:rPr>
          <w:rFonts w:ascii="Arial" w:hAnsi="Arial" w:cs="Arial"/>
          <w:snapToGrid w:val="0"/>
          <w:color w:val="000000"/>
        </w:rPr>
        <w:t>yskania innego lokalu siedziba S</w:t>
      </w:r>
      <w:r w:rsidRPr="00F370EE">
        <w:rPr>
          <w:rFonts w:ascii="Arial" w:hAnsi="Arial" w:cs="Arial"/>
          <w:snapToGrid w:val="0"/>
          <w:color w:val="000000"/>
        </w:rPr>
        <w:t>półki może ulec zmianie.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§4</w:t>
      </w:r>
    </w:p>
    <w:p w:rsidR="00535929" w:rsidRPr="00F370EE" w:rsidRDefault="00AA0759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Celem S</w:t>
      </w:r>
      <w:r w:rsidR="005467AF" w:rsidRPr="00F370EE">
        <w:rPr>
          <w:rFonts w:ascii="Arial" w:hAnsi="Arial" w:cs="Arial"/>
          <w:snapToGrid w:val="0"/>
          <w:color w:val="000000"/>
        </w:rPr>
        <w:t>półki jest prowadzenie działalności gospodarczej</w:t>
      </w:r>
      <w:r w:rsidR="00264971" w:rsidRPr="00F370EE">
        <w:rPr>
          <w:rFonts w:ascii="Arial" w:hAnsi="Arial" w:cs="Arial"/>
          <w:snapToGrid w:val="0"/>
          <w:color w:val="000000"/>
        </w:rPr>
        <w:t>, przedmiotem działalności będzie:</w:t>
      </w:r>
      <w:r w:rsidR="005467AF" w:rsidRPr="00F370EE">
        <w:rPr>
          <w:rFonts w:ascii="Arial" w:hAnsi="Arial" w:cs="Arial"/>
          <w:snapToGrid w:val="0"/>
          <w:color w:val="000000"/>
        </w:rPr>
        <w:t xml:space="preserve"> </w:t>
      </w:r>
    </w:p>
    <w:p w:rsidR="00535929" w:rsidRPr="00F370EE" w:rsidRDefault="003003CF" w:rsidP="00264971">
      <w:pPr>
        <w:numPr>
          <w:ilvl w:val="0"/>
          <w:numId w:val="13"/>
        </w:numPr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………………………………………………….</w:t>
      </w:r>
    </w:p>
    <w:p w:rsidR="00264971" w:rsidRDefault="003003CF" w:rsidP="00264971">
      <w:pPr>
        <w:numPr>
          <w:ilvl w:val="0"/>
          <w:numId w:val="13"/>
        </w:numPr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………………………………………………….</w:t>
      </w:r>
    </w:p>
    <w:p w:rsidR="003003CF" w:rsidRDefault="003003CF" w:rsidP="003003CF">
      <w:pPr>
        <w:numPr>
          <w:ilvl w:val="0"/>
          <w:numId w:val="13"/>
        </w:numPr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………………………………………………….</w:t>
      </w:r>
    </w:p>
    <w:p w:rsidR="003003CF" w:rsidRDefault="003003CF" w:rsidP="003003CF">
      <w:pPr>
        <w:numPr>
          <w:ilvl w:val="0"/>
          <w:numId w:val="13"/>
        </w:numPr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………………………………………………….</w:t>
      </w:r>
    </w:p>
    <w:p w:rsidR="003003CF" w:rsidRPr="00F370EE" w:rsidRDefault="003003CF" w:rsidP="003003CF">
      <w:pPr>
        <w:ind w:left="720"/>
        <w:rPr>
          <w:rFonts w:ascii="Arial" w:hAnsi="Arial" w:cs="Arial"/>
          <w:snapToGrid w:val="0"/>
          <w:color w:val="000000"/>
        </w:rPr>
      </w:pPr>
    </w:p>
    <w:p w:rsidR="00264971" w:rsidRPr="00F370EE" w:rsidRDefault="00264971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b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§5</w:t>
      </w:r>
    </w:p>
    <w:p w:rsidR="005467AF" w:rsidRPr="00F370EE" w:rsidRDefault="005467AF" w:rsidP="004D4B72">
      <w:pPr>
        <w:numPr>
          <w:ilvl w:val="0"/>
          <w:numId w:val="19"/>
        </w:num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Dla realizacji celu określonego w §4 Wspólnicy zobowiąz</w:t>
      </w:r>
      <w:r w:rsidR="007E0348" w:rsidRPr="00F370EE">
        <w:rPr>
          <w:rFonts w:ascii="Arial" w:hAnsi="Arial" w:cs="Arial"/>
          <w:snapToGrid w:val="0"/>
          <w:color w:val="000000"/>
        </w:rPr>
        <w:t xml:space="preserve">ują się wnieść w formie </w:t>
      </w:r>
      <w:r w:rsidRPr="00F370EE">
        <w:rPr>
          <w:rFonts w:ascii="Arial" w:hAnsi="Arial" w:cs="Arial"/>
          <w:snapToGrid w:val="0"/>
          <w:color w:val="000000"/>
        </w:rPr>
        <w:t>wkładów następujące wartości materialne:</w:t>
      </w:r>
    </w:p>
    <w:p w:rsidR="005467AF" w:rsidRPr="00F370EE" w:rsidRDefault="005467AF" w:rsidP="004D4B72">
      <w:pPr>
        <w:numPr>
          <w:ilvl w:val="0"/>
          <w:numId w:val="21"/>
        </w:numPr>
        <w:spacing w:line="360" w:lineRule="auto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 xml:space="preserve">wspólnik 1 wnosi </w:t>
      </w:r>
      <w:r w:rsidR="003003CF">
        <w:rPr>
          <w:rFonts w:ascii="Arial" w:hAnsi="Arial" w:cs="Arial"/>
          <w:snapToGrid w:val="0"/>
          <w:color w:val="000000"/>
        </w:rPr>
        <w:t>……………</w:t>
      </w:r>
      <w:r w:rsidR="00D44D2C" w:rsidRPr="00F370EE">
        <w:rPr>
          <w:rFonts w:ascii="Arial" w:hAnsi="Arial" w:cs="Arial"/>
          <w:snapToGrid w:val="0"/>
          <w:color w:val="000000"/>
        </w:rPr>
        <w:t xml:space="preserve"> zł,</w:t>
      </w:r>
    </w:p>
    <w:p w:rsidR="005467AF" w:rsidRPr="00F370EE" w:rsidRDefault="005467AF" w:rsidP="004D4B72">
      <w:pPr>
        <w:numPr>
          <w:ilvl w:val="0"/>
          <w:numId w:val="21"/>
        </w:numPr>
        <w:spacing w:line="360" w:lineRule="auto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 xml:space="preserve">wspólnik 2 wnosi </w:t>
      </w:r>
      <w:r w:rsidR="003003CF">
        <w:rPr>
          <w:rFonts w:ascii="Arial" w:hAnsi="Arial" w:cs="Arial"/>
          <w:snapToGrid w:val="0"/>
          <w:color w:val="000000"/>
        </w:rPr>
        <w:t>……………</w:t>
      </w:r>
      <w:r w:rsidR="00D44D2C" w:rsidRPr="00F370EE">
        <w:rPr>
          <w:rFonts w:ascii="Arial" w:hAnsi="Arial" w:cs="Arial"/>
          <w:snapToGrid w:val="0"/>
          <w:color w:val="000000"/>
        </w:rPr>
        <w:t xml:space="preserve"> zł.</w:t>
      </w:r>
    </w:p>
    <w:p w:rsidR="005467AF" w:rsidRDefault="005467AF" w:rsidP="004D4B72">
      <w:pPr>
        <w:numPr>
          <w:ilvl w:val="0"/>
          <w:numId w:val="19"/>
        </w:num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Udziały poszczególnych Wspólników w spółce wynoszą więc:</w:t>
      </w:r>
    </w:p>
    <w:p w:rsidR="004D4B72" w:rsidRPr="00F370EE" w:rsidRDefault="004D4B72" w:rsidP="004D4B72">
      <w:pPr>
        <w:ind w:left="720"/>
        <w:rPr>
          <w:rFonts w:ascii="Arial" w:hAnsi="Arial" w:cs="Arial"/>
          <w:snapToGrid w:val="0"/>
          <w:color w:val="000000"/>
        </w:rPr>
      </w:pPr>
    </w:p>
    <w:p w:rsidR="005467AF" w:rsidRPr="00F370EE" w:rsidRDefault="003003CF" w:rsidP="004D4B72">
      <w:pPr>
        <w:numPr>
          <w:ilvl w:val="0"/>
          <w:numId w:val="20"/>
        </w:numPr>
        <w:spacing w:line="360" w:lineRule="auto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………</w:t>
      </w:r>
      <w:r w:rsidR="005467AF" w:rsidRPr="00F370EE">
        <w:rPr>
          <w:rFonts w:ascii="Arial" w:hAnsi="Arial" w:cs="Arial"/>
          <w:snapToGrid w:val="0"/>
          <w:color w:val="000000"/>
        </w:rPr>
        <w:t>%</w:t>
      </w:r>
    </w:p>
    <w:p w:rsidR="005467AF" w:rsidRPr="00F370EE" w:rsidRDefault="003003CF" w:rsidP="004D4B72">
      <w:pPr>
        <w:numPr>
          <w:ilvl w:val="0"/>
          <w:numId w:val="20"/>
        </w:numPr>
        <w:spacing w:line="360" w:lineRule="auto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………</w:t>
      </w:r>
      <w:r w:rsidR="00D44D2C" w:rsidRPr="00F370EE">
        <w:rPr>
          <w:rFonts w:ascii="Arial" w:hAnsi="Arial" w:cs="Arial"/>
          <w:snapToGrid w:val="0"/>
          <w:color w:val="000000"/>
        </w:rPr>
        <w:t>%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§6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Spółka zostaje zawarta na czas nieograniczony.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b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§7</w:t>
      </w:r>
    </w:p>
    <w:p w:rsidR="005467AF" w:rsidRPr="00F370EE" w:rsidRDefault="005467AF" w:rsidP="004D4B72">
      <w:pPr>
        <w:numPr>
          <w:ilvl w:val="0"/>
          <w:numId w:val="18"/>
        </w:num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Każdy Wspólnik jest uprawniony i zo</w:t>
      </w:r>
      <w:r w:rsidR="00AA0759" w:rsidRPr="00F370EE">
        <w:rPr>
          <w:rFonts w:ascii="Arial" w:hAnsi="Arial" w:cs="Arial"/>
          <w:snapToGrid w:val="0"/>
          <w:color w:val="000000"/>
        </w:rPr>
        <w:t>bowiązany do prowadzenia spraw S</w:t>
      </w:r>
      <w:r w:rsidRPr="00F370EE">
        <w:rPr>
          <w:rFonts w:ascii="Arial" w:hAnsi="Arial" w:cs="Arial"/>
          <w:snapToGrid w:val="0"/>
          <w:color w:val="000000"/>
        </w:rPr>
        <w:t>półki.</w:t>
      </w:r>
    </w:p>
    <w:p w:rsidR="005467AF" w:rsidRPr="00F370EE" w:rsidRDefault="005467AF" w:rsidP="004D4B72">
      <w:pPr>
        <w:numPr>
          <w:ilvl w:val="0"/>
          <w:numId w:val="18"/>
        </w:num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Każdy Wspólnik może bez uprzedniej uchwały Wspólników prowadzić sprawy, które nie przekraczają zakr</w:t>
      </w:r>
      <w:r w:rsidR="00AA0759" w:rsidRPr="00F370EE">
        <w:rPr>
          <w:rFonts w:ascii="Arial" w:hAnsi="Arial" w:cs="Arial"/>
          <w:snapToGrid w:val="0"/>
          <w:color w:val="000000"/>
        </w:rPr>
        <w:t>esu zwykłych czynności zarządu S</w:t>
      </w:r>
      <w:r w:rsidRPr="00F370EE">
        <w:rPr>
          <w:rFonts w:ascii="Arial" w:hAnsi="Arial" w:cs="Arial"/>
          <w:snapToGrid w:val="0"/>
          <w:color w:val="000000"/>
        </w:rPr>
        <w:t>półki. Jeżeli jednak przed zakończeniem sprawy, choćby jeden ze Wspólników sprzeciwił się jej prowadzenia, konieczna jest uchwała Wspólników.</w:t>
      </w:r>
    </w:p>
    <w:p w:rsidR="005467AF" w:rsidRPr="00F370EE" w:rsidRDefault="005467AF" w:rsidP="004D4B72">
      <w:pPr>
        <w:numPr>
          <w:ilvl w:val="0"/>
          <w:numId w:val="18"/>
        </w:num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Każdy Wspólnik może bez uprzedniej uchwały Wspólników wykonać czynność nagłą, której nie p</w:t>
      </w:r>
      <w:r w:rsidR="00AA0759" w:rsidRPr="00F370EE">
        <w:rPr>
          <w:rFonts w:ascii="Arial" w:hAnsi="Arial" w:cs="Arial"/>
          <w:snapToGrid w:val="0"/>
          <w:color w:val="000000"/>
        </w:rPr>
        <w:t>rzeprowadzenie mogłoby narazić S</w:t>
      </w:r>
      <w:r w:rsidRPr="00F370EE">
        <w:rPr>
          <w:rFonts w:ascii="Arial" w:hAnsi="Arial" w:cs="Arial"/>
          <w:snapToGrid w:val="0"/>
          <w:color w:val="000000"/>
        </w:rPr>
        <w:t>półkę na straty.</w:t>
      </w:r>
    </w:p>
    <w:p w:rsidR="005467AF" w:rsidRPr="00F370EE" w:rsidRDefault="005467AF" w:rsidP="004D4B72">
      <w:pPr>
        <w:numPr>
          <w:ilvl w:val="0"/>
          <w:numId w:val="18"/>
        </w:num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Każdy Wspólnik upra</w:t>
      </w:r>
      <w:r w:rsidR="00AA0759" w:rsidRPr="00F370EE">
        <w:rPr>
          <w:rFonts w:ascii="Arial" w:hAnsi="Arial" w:cs="Arial"/>
          <w:snapToGrid w:val="0"/>
          <w:color w:val="000000"/>
        </w:rPr>
        <w:t>wniony jest do reprezentowania S</w:t>
      </w:r>
      <w:r w:rsidRPr="00F370EE">
        <w:rPr>
          <w:rFonts w:ascii="Arial" w:hAnsi="Arial" w:cs="Arial"/>
          <w:snapToGrid w:val="0"/>
          <w:color w:val="000000"/>
        </w:rPr>
        <w:t xml:space="preserve">półki w takich granicach, w jakich uprawniony jest do prowadzenia jej spraw. </w:t>
      </w:r>
    </w:p>
    <w:p w:rsidR="005467AF" w:rsidRPr="00F370EE" w:rsidRDefault="005467AF" w:rsidP="004D4B72">
      <w:pPr>
        <w:numPr>
          <w:ilvl w:val="0"/>
          <w:numId w:val="18"/>
        </w:num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lastRenderedPageBreak/>
        <w:t xml:space="preserve">Zobowiązania lub wydatki na kwotę ponad  </w:t>
      </w:r>
      <w:r w:rsidR="00820405" w:rsidRPr="00F370EE">
        <w:rPr>
          <w:rFonts w:ascii="Arial" w:hAnsi="Arial" w:cs="Arial"/>
          <w:snapToGrid w:val="0"/>
          <w:color w:val="000000"/>
        </w:rPr>
        <w:t>10.000 zł</w:t>
      </w:r>
      <w:r w:rsidRPr="00F370EE">
        <w:rPr>
          <w:rFonts w:ascii="Arial" w:hAnsi="Arial" w:cs="Arial"/>
          <w:snapToGrid w:val="0"/>
          <w:color w:val="000000"/>
        </w:rPr>
        <w:t xml:space="preserve"> nie należą do zakr</w:t>
      </w:r>
      <w:r w:rsidR="00AA0759" w:rsidRPr="00F370EE">
        <w:rPr>
          <w:rFonts w:ascii="Arial" w:hAnsi="Arial" w:cs="Arial"/>
          <w:snapToGrid w:val="0"/>
          <w:color w:val="000000"/>
        </w:rPr>
        <w:t>esu zwykłych czynności zarządu S</w:t>
      </w:r>
      <w:r w:rsidRPr="00F370EE">
        <w:rPr>
          <w:rFonts w:ascii="Arial" w:hAnsi="Arial" w:cs="Arial"/>
          <w:snapToGrid w:val="0"/>
          <w:color w:val="000000"/>
        </w:rPr>
        <w:t>półki.</w:t>
      </w:r>
    </w:p>
    <w:p w:rsidR="007E0348" w:rsidRPr="00F370EE" w:rsidRDefault="007E0348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§8</w:t>
      </w:r>
    </w:p>
    <w:p w:rsidR="005467AF" w:rsidRPr="00F370EE" w:rsidRDefault="005467AF" w:rsidP="004D4B72">
      <w:pPr>
        <w:numPr>
          <w:ilvl w:val="0"/>
          <w:numId w:val="17"/>
        </w:num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Wspólnik nie może rozporządzać udziałem we wspólnym majątku Wspólników ani udziałem w poszczególnych składnikach tego majątku.</w:t>
      </w:r>
    </w:p>
    <w:p w:rsidR="005467AF" w:rsidRPr="00F370EE" w:rsidRDefault="005467AF" w:rsidP="004D4B72">
      <w:pPr>
        <w:numPr>
          <w:ilvl w:val="0"/>
          <w:numId w:val="17"/>
        </w:num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 xml:space="preserve">W czasie trwania </w:t>
      </w:r>
      <w:r w:rsidR="00AA0759" w:rsidRPr="00F370EE">
        <w:rPr>
          <w:rFonts w:ascii="Arial" w:hAnsi="Arial" w:cs="Arial"/>
          <w:snapToGrid w:val="0"/>
          <w:color w:val="000000"/>
        </w:rPr>
        <w:t>S</w:t>
      </w:r>
      <w:r w:rsidRPr="00F370EE">
        <w:rPr>
          <w:rFonts w:ascii="Arial" w:hAnsi="Arial" w:cs="Arial"/>
          <w:snapToGrid w:val="0"/>
          <w:color w:val="000000"/>
        </w:rPr>
        <w:t>półki Wspólnik nie może domagać się podziału wspólnego majątku Wspólników.</w:t>
      </w:r>
    </w:p>
    <w:p w:rsidR="005467AF" w:rsidRPr="00F370EE" w:rsidRDefault="00AA0759" w:rsidP="004D4B72">
      <w:pPr>
        <w:numPr>
          <w:ilvl w:val="0"/>
          <w:numId w:val="17"/>
        </w:num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W czasie trwania S</w:t>
      </w:r>
      <w:r w:rsidR="005467AF" w:rsidRPr="00F370EE">
        <w:rPr>
          <w:rFonts w:ascii="Arial" w:hAnsi="Arial" w:cs="Arial"/>
          <w:snapToGrid w:val="0"/>
          <w:color w:val="000000"/>
        </w:rPr>
        <w:t>półki wierzyciel Wspólnika nie może żądać zaspokojenia z jego udziału we wspólnym majątku Wspólników ani z udziału w poszczególnych składnikach majątku.</w:t>
      </w:r>
    </w:p>
    <w:p w:rsidR="005467AF" w:rsidRPr="00F370EE" w:rsidRDefault="005467AF" w:rsidP="004D4B72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§9</w:t>
      </w:r>
    </w:p>
    <w:p w:rsidR="005467AF" w:rsidRPr="00F370EE" w:rsidRDefault="00592921">
      <w:pPr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Za zobowiązania S</w:t>
      </w:r>
      <w:r w:rsidR="005467AF" w:rsidRPr="00F370EE">
        <w:rPr>
          <w:rFonts w:ascii="Arial" w:hAnsi="Arial" w:cs="Arial"/>
          <w:snapToGrid w:val="0"/>
          <w:color w:val="000000"/>
        </w:rPr>
        <w:t>półki Wspólnicy odpowiadają solidarnie.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b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§10</w:t>
      </w:r>
    </w:p>
    <w:p w:rsidR="005467AF" w:rsidRDefault="005467AF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Udział w zyskach i stratach Wspólników dzieli się tak, jak dzielą się udziały wymienione w §5 ust. 2 umowy.</w:t>
      </w:r>
    </w:p>
    <w:p w:rsidR="00F370EE" w:rsidRDefault="00F370EE">
      <w:pPr>
        <w:rPr>
          <w:rFonts w:ascii="Arial" w:hAnsi="Arial" w:cs="Arial"/>
          <w:snapToGrid w:val="0"/>
          <w:color w:val="000000"/>
        </w:rPr>
      </w:pPr>
    </w:p>
    <w:p w:rsidR="003003CF" w:rsidRDefault="003003CF" w:rsidP="00F370EE">
      <w:pPr>
        <w:jc w:val="center"/>
        <w:rPr>
          <w:rFonts w:ascii="Arial" w:hAnsi="Arial" w:cs="Arial"/>
          <w:b/>
          <w:snapToGrid w:val="0"/>
          <w:color w:val="000000"/>
        </w:rPr>
      </w:pPr>
    </w:p>
    <w:p w:rsidR="00F370EE" w:rsidRPr="00F370EE" w:rsidRDefault="00F370EE" w:rsidP="00F370EE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§1</w:t>
      </w:r>
      <w:r>
        <w:rPr>
          <w:rFonts w:ascii="Arial" w:hAnsi="Arial" w:cs="Arial"/>
          <w:b/>
          <w:snapToGrid w:val="0"/>
          <w:color w:val="000000"/>
        </w:rPr>
        <w:t>1</w:t>
      </w:r>
    </w:p>
    <w:p w:rsidR="00F370EE" w:rsidRPr="00F370EE" w:rsidRDefault="00F370EE">
      <w:pPr>
        <w:rPr>
          <w:rFonts w:ascii="Arial" w:hAnsi="Arial" w:cs="Arial"/>
          <w:snapToGrid w:val="0"/>
          <w:color w:val="000000"/>
        </w:rPr>
      </w:pPr>
    </w:p>
    <w:p w:rsidR="003003CF" w:rsidRDefault="005467AF">
      <w:pPr>
        <w:spacing w:line="360" w:lineRule="auto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 xml:space="preserve">Każdy Wspólnik ma prawo i </w:t>
      </w:r>
      <w:r w:rsidR="00592921">
        <w:rPr>
          <w:rFonts w:ascii="Arial" w:hAnsi="Arial" w:cs="Arial"/>
          <w:snapToGrid w:val="0"/>
          <w:color w:val="000000"/>
        </w:rPr>
        <w:t>zarazem obowiązek pracować dla S</w:t>
      </w:r>
      <w:r w:rsidRPr="00F370EE">
        <w:rPr>
          <w:rFonts w:ascii="Arial" w:hAnsi="Arial" w:cs="Arial"/>
          <w:snapToGrid w:val="0"/>
          <w:color w:val="000000"/>
        </w:rPr>
        <w:t>półki</w:t>
      </w:r>
      <w:r w:rsidR="003003CF">
        <w:rPr>
          <w:rFonts w:ascii="Arial" w:hAnsi="Arial" w:cs="Arial"/>
          <w:snapToGrid w:val="0"/>
          <w:color w:val="000000"/>
        </w:rPr>
        <w:t>.</w:t>
      </w: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§1</w:t>
      </w:r>
      <w:r w:rsidR="003003CF">
        <w:rPr>
          <w:rFonts w:ascii="Arial" w:hAnsi="Arial" w:cs="Arial"/>
          <w:b/>
          <w:snapToGrid w:val="0"/>
          <w:color w:val="000000"/>
        </w:rPr>
        <w:t>2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Wkład</w:t>
      </w:r>
      <w:r w:rsidR="00437834" w:rsidRPr="00F370EE">
        <w:rPr>
          <w:rFonts w:ascii="Arial" w:hAnsi="Arial" w:cs="Arial"/>
          <w:snapToGrid w:val="0"/>
          <w:color w:val="000000"/>
        </w:rPr>
        <w:t>y, pożyczki i inne kredyty dla S</w:t>
      </w:r>
      <w:r w:rsidRPr="00F370EE">
        <w:rPr>
          <w:rFonts w:ascii="Arial" w:hAnsi="Arial" w:cs="Arial"/>
          <w:snapToGrid w:val="0"/>
          <w:color w:val="000000"/>
        </w:rPr>
        <w:t>półki pochodzące od Wspólników nie będą oprocentowane.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§1</w:t>
      </w:r>
      <w:r w:rsidR="003003CF">
        <w:rPr>
          <w:rFonts w:ascii="Arial" w:hAnsi="Arial" w:cs="Arial"/>
          <w:b/>
          <w:snapToGrid w:val="0"/>
          <w:color w:val="000000"/>
        </w:rPr>
        <w:t>3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Odstąpienie przez Wspólnika udziału w całości lub części</w:t>
      </w:r>
      <w:r w:rsidR="00437834" w:rsidRPr="00F370EE">
        <w:rPr>
          <w:rFonts w:ascii="Arial" w:hAnsi="Arial" w:cs="Arial"/>
          <w:snapToGrid w:val="0"/>
          <w:color w:val="000000"/>
        </w:rPr>
        <w:t xml:space="preserve"> lub praw wynikających z umowy S</w:t>
      </w:r>
      <w:r w:rsidRPr="00F370EE">
        <w:rPr>
          <w:rFonts w:ascii="Arial" w:hAnsi="Arial" w:cs="Arial"/>
          <w:snapToGrid w:val="0"/>
          <w:color w:val="000000"/>
        </w:rPr>
        <w:t>półki osobom trzecim bez zgody pozostałych Wspólników j</w:t>
      </w:r>
      <w:r w:rsidR="00437834" w:rsidRPr="00F370EE">
        <w:rPr>
          <w:rFonts w:ascii="Arial" w:hAnsi="Arial" w:cs="Arial"/>
          <w:snapToGrid w:val="0"/>
          <w:color w:val="000000"/>
        </w:rPr>
        <w:t>est wobec S</w:t>
      </w:r>
      <w:r w:rsidRPr="00F370EE">
        <w:rPr>
          <w:rFonts w:ascii="Arial" w:hAnsi="Arial" w:cs="Arial"/>
          <w:snapToGrid w:val="0"/>
          <w:color w:val="000000"/>
        </w:rPr>
        <w:t>półki i Wspólników bezskuteczne.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4D4B72" w:rsidRDefault="004D4B72">
      <w:pPr>
        <w:jc w:val="center"/>
        <w:rPr>
          <w:rFonts w:ascii="Arial" w:hAnsi="Arial" w:cs="Arial"/>
          <w:b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§1</w:t>
      </w:r>
      <w:r w:rsidR="003003CF">
        <w:rPr>
          <w:rFonts w:ascii="Arial" w:hAnsi="Arial" w:cs="Arial"/>
          <w:b/>
          <w:snapToGrid w:val="0"/>
          <w:color w:val="000000"/>
        </w:rPr>
        <w:t>4</w:t>
      </w:r>
    </w:p>
    <w:p w:rsidR="005467AF" w:rsidRPr="00F370EE" w:rsidRDefault="005467AF" w:rsidP="00A66D70">
      <w:pPr>
        <w:numPr>
          <w:ilvl w:val="0"/>
          <w:numId w:val="16"/>
        </w:num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Wspólnik ma</w:t>
      </w:r>
      <w:r w:rsidR="00437834" w:rsidRPr="00F370EE">
        <w:rPr>
          <w:rFonts w:ascii="Arial" w:hAnsi="Arial" w:cs="Arial"/>
          <w:snapToGrid w:val="0"/>
          <w:color w:val="000000"/>
        </w:rPr>
        <w:t xml:space="preserve"> prawo wypowiedzenia udziału w S</w:t>
      </w:r>
      <w:r w:rsidRPr="00F370EE">
        <w:rPr>
          <w:rFonts w:ascii="Arial" w:hAnsi="Arial" w:cs="Arial"/>
          <w:snapToGrid w:val="0"/>
          <w:color w:val="000000"/>
        </w:rPr>
        <w:t xml:space="preserve">półce na trzy miesiące przed końcem roku obrachunkowego. </w:t>
      </w:r>
    </w:p>
    <w:p w:rsidR="005467AF" w:rsidRPr="00F370EE" w:rsidRDefault="005467AF" w:rsidP="00A66D70">
      <w:pPr>
        <w:numPr>
          <w:ilvl w:val="0"/>
          <w:numId w:val="16"/>
        </w:num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Z ważnych powodów każdemu Wspólnikowi przysługuje prawo wystąpienia ze spółki w trybie natychmiastowym.</w:t>
      </w:r>
    </w:p>
    <w:p w:rsidR="005467AF" w:rsidRPr="00F370EE" w:rsidRDefault="005467AF" w:rsidP="00A66D70">
      <w:pPr>
        <w:numPr>
          <w:ilvl w:val="0"/>
          <w:numId w:val="16"/>
        </w:num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Wspólnikowi występującemu ze spółki wypłaca się w wartość jego wkładu określoną w umowie. Ponadto wypłaca się mu taką część wartości wspólnego majątku pozostałego po odliczeniu wartości wkładów wszystkich Wspólników, jaka odpowiada stosunkowi, w którym występujący Wspólnik uczestniczył w zyskach.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§1</w:t>
      </w:r>
      <w:r w:rsidR="003003CF">
        <w:rPr>
          <w:rFonts w:ascii="Arial" w:hAnsi="Arial" w:cs="Arial"/>
          <w:b/>
          <w:snapToGrid w:val="0"/>
          <w:color w:val="000000"/>
        </w:rPr>
        <w:t>5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Z ważnych powodów każdy Wspólni</w:t>
      </w:r>
      <w:r w:rsidR="00437834" w:rsidRPr="00F370EE">
        <w:rPr>
          <w:rFonts w:ascii="Arial" w:hAnsi="Arial" w:cs="Arial"/>
          <w:snapToGrid w:val="0"/>
          <w:color w:val="000000"/>
        </w:rPr>
        <w:t>k może żądać rozwiązania umowy S</w:t>
      </w:r>
      <w:r w:rsidRPr="00F370EE">
        <w:rPr>
          <w:rFonts w:ascii="Arial" w:hAnsi="Arial" w:cs="Arial"/>
          <w:snapToGrid w:val="0"/>
          <w:color w:val="000000"/>
        </w:rPr>
        <w:t>półki przez sąd.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§1</w:t>
      </w:r>
      <w:r w:rsidR="003003CF">
        <w:rPr>
          <w:rFonts w:ascii="Arial" w:hAnsi="Arial" w:cs="Arial"/>
          <w:b/>
          <w:snapToGrid w:val="0"/>
          <w:color w:val="000000"/>
        </w:rPr>
        <w:t>6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Spółka rozwiąże się:</w:t>
      </w:r>
    </w:p>
    <w:p w:rsidR="005467AF" w:rsidRPr="00F370EE" w:rsidRDefault="005467AF">
      <w:pPr>
        <w:ind w:left="426" w:hanging="142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a) jeśli</w:t>
      </w:r>
      <w:r w:rsidR="00437834" w:rsidRPr="00F370EE">
        <w:rPr>
          <w:rFonts w:ascii="Arial" w:hAnsi="Arial" w:cs="Arial"/>
          <w:snapToGrid w:val="0"/>
          <w:color w:val="000000"/>
        </w:rPr>
        <w:t xml:space="preserve"> pozostanie w niej tylko jeden W</w:t>
      </w:r>
      <w:r w:rsidRPr="00F370EE">
        <w:rPr>
          <w:rFonts w:ascii="Arial" w:hAnsi="Arial" w:cs="Arial"/>
          <w:snapToGrid w:val="0"/>
          <w:color w:val="000000"/>
        </w:rPr>
        <w:t>spólnik, wskutek ustąpienia lub wykluczenia innych</w:t>
      </w:r>
    </w:p>
    <w:p w:rsidR="005467AF" w:rsidRPr="00F370EE" w:rsidRDefault="005467AF">
      <w:pPr>
        <w:ind w:left="426" w:hanging="142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b) na skute</w:t>
      </w:r>
      <w:r w:rsidR="00437834" w:rsidRPr="00F370EE">
        <w:rPr>
          <w:rFonts w:ascii="Arial" w:hAnsi="Arial" w:cs="Arial"/>
          <w:snapToGrid w:val="0"/>
          <w:color w:val="000000"/>
        </w:rPr>
        <w:t>k jednomyślnej uchwały W</w:t>
      </w:r>
      <w:r w:rsidRPr="00F370EE">
        <w:rPr>
          <w:rFonts w:ascii="Arial" w:hAnsi="Arial" w:cs="Arial"/>
          <w:snapToGrid w:val="0"/>
          <w:color w:val="000000"/>
        </w:rPr>
        <w:t>spólników</w:t>
      </w:r>
    </w:p>
    <w:p w:rsidR="005467AF" w:rsidRPr="00F370EE" w:rsidRDefault="005467AF">
      <w:pPr>
        <w:ind w:left="426" w:hanging="142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c) na skutek wyroku sądowego orzekającego jej rozwiązanie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§1</w:t>
      </w:r>
      <w:r w:rsidR="003003CF">
        <w:rPr>
          <w:rFonts w:ascii="Arial" w:hAnsi="Arial" w:cs="Arial"/>
          <w:b/>
          <w:snapToGrid w:val="0"/>
          <w:color w:val="000000"/>
        </w:rPr>
        <w:t>7</w:t>
      </w:r>
    </w:p>
    <w:p w:rsidR="005467AF" w:rsidRPr="00F370EE" w:rsidRDefault="00437834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W razie rozwiązania S</w:t>
      </w:r>
      <w:r w:rsidR="005467AF" w:rsidRPr="00F370EE">
        <w:rPr>
          <w:rFonts w:ascii="Arial" w:hAnsi="Arial" w:cs="Arial"/>
          <w:snapToGrid w:val="0"/>
          <w:color w:val="000000"/>
        </w:rPr>
        <w:t>półki nastąpi jej likwidacja. Lik</w:t>
      </w:r>
      <w:r w:rsidRPr="00F370EE">
        <w:rPr>
          <w:rFonts w:ascii="Arial" w:hAnsi="Arial" w:cs="Arial"/>
          <w:snapToGrid w:val="0"/>
          <w:color w:val="000000"/>
        </w:rPr>
        <w:t>widację przeprowadzają wszyscy W</w:t>
      </w:r>
      <w:r w:rsidR="005467AF" w:rsidRPr="00F370EE">
        <w:rPr>
          <w:rFonts w:ascii="Arial" w:hAnsi="Arial" w:cs="Arial"/>
          <w:snapToGrid w:val="0"/>
          <w:color w:val="000000"/>
        </w:rPr>
        <w:t xml:space="preserve">spólnicy łącznie. </w:t>
      </w:r>
      <w:r w:rsidRPr="00F370EE">
        <w:rPr>
          <w:rFonts w:ascii="Arial" w:hAnsi="Arial" w:cs="Arial"/>
          <w:snapToGrid w:val="0"/>
          <w:color w:val="000000"/>
        </w:rPr>
        <w:t>Likwidatorzy spieniężą majątek S</w:t>
      </w:r>
      <w:r w:rsidR="005467AF" w:rsidRPr="00F370EE">
        <w:rPr>
          <w:rFonts w:ascii="Arial" w:hAnsi="Arial" w:cs="Arial"/>
          <w:snapToGrid w:val="0"/>
          <w:color w:val="000000"/>
        </w:rPr>
        <w:t>półki i po zaspokojeni</w:t>
      </w:r>
      <w:r w:rsidRPr="00F370EE">
        <w:rPr>
          <w:rFonts w:ascii="Arial" w:hAnsi="Arial" w:cs="Arial"/>
          <w:snapToGrid w:val="0"/>
          <w:color w:val="000000"/>
        </w:rPr>
        <w:t>u zobowiązań S</w:t>
      </w:r>
      <w:r w:rsidR="005467AF" w:rsidRPr="00F370EE">
        <w:rPr>
          <w:rFonts w:ascii="Arial" w:hAnsi="Arial" w:cs="Arial"/>
          <w:snapToGrid w:val="0"/>
          <w:color w:val="000000"/>
        </w:rPr>
        <w:t>półki po</w:t>
      </w:r>
      <w:r w:rsidRPr="00F370EE">
        <w:rPr>
          <w:rFonts w:ascii="Arial" w:hAnsi="Arial" w:cs="Arial"/>
          <w:snapToGrid w:val="0"/>
          <w:color w:val="000000"/>
        </w:rPr>
        <w:t>zostałą resztę podzielą między W</w:t>
      </w:r>
      <w:r w:rsidR="005467AF" w:rsidRPr="00F370EE">
        <w:rPr>
          <w:rFonts w:ascii="Arial" w:hAnsi="Arial" w:cs="Arial"/>
          <w:snapToGrid w:val="0"/>
          <w:color w:val="000000"/>
        </w:rPr>
        <w:t>spólników.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W przypadku</w:t>
      </w:r>
      <w:r w:rsidR="00437834" w:rsidRPr="00F370EE">
        <w:rPr>
          <w:rFonts w:ascii="Arial" w:hAnsi="Arial" w:cs="Arial"/>
          <w:snapToGrid w:val="0"/>
          <w:color w:val="000000"/>
        </w:rPr>
        <w:t>,</w:t>
      </w:r>
      <w:r w:rsidRPr="00F370EE">
        <w:rPr>
          <w:rFonts w:ascii="Arial" w:hAnsi="Arial" w:cs="Arial"/>
          <w:snapToGrid w:val="0"/>
          <w:color w:val="000000"/>
        </w:rPr>
        <w:t xml:space="preserve"> gdy </w:t>
      </w:r>
      <w:r w:rsidR="00437834" w:rsidRPr="00F370EE">
        <w:rPr>
          <w:rFonts w:ascii="Arial" w:hAnsi="Arial" w:cs="Arial"/>
          <w:snapToGrid w:val="0"/>
          <w:color w:val="000000"/>
        </w:rPr>
        <w:t>S</w:t>
      </w:r>
      <w:r w:rsidRPr="00F370EE">
        <w:rPr>
          <w:rFonts w:ascii="Arial" w:hAnsi="Arial" w:cs="Arial"/>
          <w:snapToGrid w:val="0"/>
          <w:color w:val="000000"/>
        </w:rPr>
        <w:t>półka rozwiąże się wskutek</w:t>
      </w:r>
      <w:r w:rsidR="00437834" w:rsidRPr="00F370EE">
        <w:rPr>
          <w:rFonts w:ascii="Arial" w:hAnsi="Arial" w:cs="Arial"/>
          <w:snapToGrid w:val="0"/>
          <w:color w:val="000000"/>
        </w:rPr>
        <w:t xml:space="preserve"> tego, że pozostał tylko jeden W</w:t>
      </w:r>
      <w:r w:rsidRPr="00F370EE">
        <w:rPr>
          <w:rFonts w:ascii="Arial" w:hAnsi="Arial" w:cs="Arial"/>
          <w:snapToGrid w:val="0"/>
          <w:color w:val="000000"/>
        </w:rPr>
        <w:t>spólnik, on zadecyduje o sposobie likwid</w:t>
      </w:r>
      <w:r w:rsidR="00437834" w:rsidRPr="00F370EE">
        <w:rPr>
          <w:rFonts w:ascii="Arial" w:hAnsi="Arial" w:cs="Arial"/>
          <w:snapToGrid w:val="0"/>
          <w:color w:val="000000"/>
        </w:rPr>
        <w:t>acji działalności i majątku po S</w:t>
      </w:r>
      <w:r w:rsidRPr="00F370EE">
        <w:rPr>
          <w:rFonts w:ascii="Arial" w:hAnsi="Arial" w:cs="Arial"/>
          <w:snapToGrid w:val="0"/>
          <w:color w:val="000000"/>
        </w:rPr>
        <w:t>półce.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lastRenderedPageBreak/>
        <w:t>§</w:t>
      </w:r>
      <w:r w:rsidR="007045B5">
        <w:rPr>
          <w:rFonts w:ascii="Arial" w:hAnsi="Arial" w:cs="Arial"/>
          <w:b/>
          <w:snapToGrid w:val="0"/>
          <w:color w:val="000000"/>
        </w:rPr>
        <w:t>18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W sprawach nieuregulowanych postanowieniami niniejszej umowy mają zastosowanie przepisy kodeksu cywilnego.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</w:t>
      </w:r>
      <w:r w:rsidR="007045B5">
        <w:rPr>
          <w:rFonts w:ascii="Arial" w:hAnsi="Arial" w:cs="Arial"/>
          <w:b/>
          <w:snapToGrid w:val="0"/>
          <w:color w:val="000000"/>
        </w:rPr>
        <w:t>19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Wszelkie zmiany umowy powinny być pod rygorem nieważności sporządzone w formie pisemnej.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§2</w:t>
      </w:r>
      <w:r w:rsidR="007045B5">
        <w:rPr>
          <w:rFonts w:ascii="Arial" w:hAnsi="Arial" w:cs="Arial"/>
          <w:b/>
          <w:snapToGrid w:val="0"/>
          <w:color w:val="000000"/>
        </w:rPr>
        <w:t>0</w:t>
      </w:r>
    </w:p>
    <w:p w:rsidR="005467AF" w:rsidRPr="00F370EE" w:rsidRDefault="00437834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Koszty umowy ponoszą wszyscy W</w:t>
      </w:r>
      <w:r w:rsidR="005467AF" w:rsidRPr="00F370EE">
        <w:rPr>
          <w:rFonts w:ascii="Arial" w:hAnsi="Arial" w:cs="Arial"/>
          <w:snapToGrid w:val="0"/>
          <w:color w:val="000000"/>
        </w:rPr>
        <w:t>spólnicy proporcjonalnie do wkładów.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jc w:val="center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b/>
          <w:snapToGrid w:val="0"/>
          <w:color w:val="000000"/>
        </w:rPr>
        <w:t>§2</w:t>
      </w:r>
      <w:r w:rsidR="007045B5">
        <w:rPr>
          <w:rFonts w:ascii="Arial" w:hAnsi="Arial" w:cs="Arial"/>
          <w:b/>
          <w:snapToGrid w:val="0"/>
          <w:color w:val="000000"/>
        </w:rPr>
        <w:t>1</w:t>
      </w:r>
    </w:p>
    <w:p w:rsidR="005467AF" w:rsidRPr="00F370EE" w:rsidRDefault="00F275F9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 xml:space="preserve">Spory wynikające ze stosowania niniejszej umowy rozstrzygać będzie sąd właściwy miejscowo </w:t>
      </w:r>
      <w:r w:rsidR="00437834" w:rsidRPr="00F370EE">
        <w:rPr>
          <w:rFonts w:ascii="Arial" w:hAnsi="Arial" w:cs="Arial"/>
          <w:snapToGrid w:val="0"/>
          <w:color w:val="000000"/>
        </w:rPr>
        <w:t>ze względu na miejsce siedziby S</w:t>
      </w:r>
      <w:r w:rsidRPr="00F370EE">
        <w:rPr>
          <w:rFonts w:ascii="Arial" w:hAnsi="Arial" w:cs="Arial"/>
          <w:snapToGrid w:val="0"/>
          <w:color w:val="000000"/>
        </w:rPr>
        <w:t>półki.</w:t>
      </w:r>
      <w:r w:rsidR="005467AF" w:rsidRPr="00F370EE">
        <w:rPr>
          <w:rFonts w:ascii="Arial" w:hAnsi="Arial" w:cs="Arial"/>
          <w:snapToGrid w:val="0"/>
          <w:color w:val="000000"/>
        </w:rPr>
        <w:t xml:space="preserve">  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F275F9" w:rsidRPr="00F370EE" w:rsidRDefault="00F275F9" w:rsidP="00F275F9">
      <w:pPr>
        <w:rPr>
          <w:rFonts w:ascii="Arial" w:hAnsi="Arial" w:cs="Arial"/>
          <w:snapToGrid w:val="0"/>
          <w:color w:val="000000"/>
        </w:rPr>
      </w:pPr>
    </w:p>
    <w:p w:rsidR="00F275F9" w:rsidRPr="00F370EE" w:rsidRDefault="007045B5" w:rsidP="00F275F9">
      <w:pPr>
        <w:jc w:val="center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§22</w:t>
      </w:r>
    </w:p>
    <w:p w:rsidR="00F275F9" w:rsidRPr="00F370EE" w:rsidRDefault="00F275F9" w:rsidP="00F275F9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Umow</w:t>
      </w:r>
      <w:r w:rsidR="00690779" w:rsidRPr="00F370EE">
        <w:rPr>
          <w:rFonts w:ascii="Arial" w:hAnsi="Arial" w:cs="Arial"/>
          <w:snapToGrid w:val="0"/>
          <w:color w:val="000000"/>
        </w:rPr>
        <w:t>a wchodzi w życie z dniem</w:t>
      </w:r>
      <w:r w:rsidR="00820405" w:rsidRPr="00F370EE">
        <w:rPr>
          <w:rFonts w:ascii="Arial" w:hAnsi="Arial" w:cs="Arial"/>
          <w:snapToGrid w:val="0"/>
          <w:color w:val="000000"/>
        </w:rPr>
        <w:t xml:space="preserve"> </w:t>
      </w:r>
      <w:r w:rsidR="003003CF">
        <w:rPr>
          <w:rFonts w:ascii="Arial" w:hAnsi="Arial" w:cs="Arial"/>
          <w:snapToGrid w:val="0"/>
          <w:color w:val="000000"/>
        </w:rPr>
        <w:t>……………………………………</w:t>
      </w:r>
    </w:p>
    <w:p w:rsidR="00690779" w:rsidRPr="00F370EE" w:rsidRDefault="00690779" w:rsidP="00F275F9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690779" w:rsidRPr="00F370EE" w:rsidRDefault="007045B5" w:rsidP="00690779">
      <w:pPr>
        <w:jc w:val="center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§23</w:t>
      </w:r>
    </w:p>
    <w:p w:rsidR="00690779" w:rsidRPr="00F370EE" w:rsidRDefault="00690779" w:rsidP="00690779">
      <w:pPr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 xml:space="preserve">Umowę sporządzono w </w:t>
      </w:r>
      <w:r w:rsidR="00820405" w:rsidRPr="00F370EE">
        <w:rPr>
          <w:rFonts w:ascii="Arial" w:hAnsi="Arial" w:cs="Arial"/>
          <w:snapToGrid w:val="0"/>
          <w:color w:val="000000"/>
        </w:rPr>
        <w:t>2</w:t>
      </w:r>
      <w:r w:rsidRPr="00F370EE">
        <w:rPr>
          <w:rFonts w:ascii="Arial" w:hAnsi="Arial" w:cs="Arial"/>
          <w:snapToGrid w:val="0"/>
          <w:color w:val="000000"/>
        </w:rPr>
        <w:t xml:space="preserve"> jednobrzmiących egzemplarzach po 1 dla każdej ze stron.</w:t>
      </w: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  <w:snapToGrid w:val="0"/>
          <w:color w:val="000000"/>
        </w:rPr>
      </w:pPr>
    </w:p>
    <w:p w:rsidR="005467AF" w:rsidRPr="00F370EE" w:rsidRDefault="00437834">
      <w:pPr>
        <w:spacing w:line="360" w:lineRule="auto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Podpisy W</w:t>
      </w:r>
      <w:r w:rsidR="005467AF" w:rsidRPr="00F370EE">
        <w:rPr>
          <w:rFonts w:ascii="Arial" w:hAnsi="Arial" w:cs="Arial"/>
          <w:snapToGrid w:val="0"/>
          <w:color w:val="000000"/>
        </w:rPr>
        <w:t>spólni</w:t>
      </w:r>
      <w:r w:rsidR="00F275F9" w:rsidRPr="00F370EE">
        <w:rPr>
          <w:rFonts w:ascii="Arial" w:hAnsi="Arial" w:cs="Arial"/>
          <w:snapToGrid w:val="0"/>
          <w:color w:val="000000"/>
        </w:rPr>
        <w:t>ków</w:t>
      </w:r>
    </w:p>
    <w:p w:rsidR="005467AF" w:rsidRPr="00F370EE" w:rsidRDefault="005467AF">
      <w:pPr>
        <w:numPr>
          <w:ilvl w:val="0"/>
          <w:numId w:val="6"/>
        </w:numPr>
        <w:spacing w:line="360" w:lineRule="auto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5467AF" w:rsidRPr="00F370EE" w:rsidRDefault="005467AF">
      <w:pPr>
        <w:spacing w:line="360" w:lineRule="auto"/>
        <w:rPr>
          <w:rFonts w:ascii="Arial" w:hAnsi="Arial" w:cs="Arial"/>
          <w:snapToGrid w:val="0"/>
          <w:color w:val="000000"/>
        </w:rPr>
      </w:pPr>
    </w:p>
    <w:p w:rsidR="005467AF" w:rsidRPr="00F370EE" w:rsidRDefault="005467AF">
      <w:pPr>
        <w:numPr>
          <w:ilvl w:val="0"/>
          <w:numId w:val="6"/>
        </w:numPr>
        <w:spacing w:line="360" w:lineRule="auto"/>
        <w:rPr>
          <w:rFonts w:ascii="Arial" w:hAnsi="Arial" w:cs="Arial"/>
          <w:snapToGrid w:val="0"/>
          <w:color w:val="000000"/>
        </w:rPr>
      </w:pPr>
      <w:r w:rsidRPr="00F370EE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5467AF" w:rsidRPr="00F370EE" w:rsidRDefault="005467AF">
      <w:pPr>
        <w:rPr>
          <w:rFonts w:ascii="Arial" w:hAnsi="Arial" w:cs="Arial"/>
          <w:b/>
          <w:snapToGrid w:val="0"/>
          <w:color w:val="000000"/>
        </w:rPr>
      </w:pPr>
    </w:p>
    <w:p w:rsidR="005467AF" w:rsidRPr="00F370EE" w:rsidRDefault="005467AF">
      <w:pPr>
        <w:rPr>
          <w:rFonts w:ascii="Arial" w:hAnsi="Arial" w:cs="Arial"/>
        </w:rPr>
      </w:pPr>
    </w:p>
    <w:sectPr w:rsidR="005467AF" w:rsidRPr="00F370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538" w:rsidRDefault="00E82538" w:rsidP="00690779">
      <w:r>
        <w:separator/>
      </w:r>
    </w:p>
  </w:endnote>
  <w:endnote w:type="continuationSeparator" w:id="1">
    <w:p w:rsidR="00E82538" w:rsidRDefault="00E82538" w:rsidP="00690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79" w:rsidRDefault="00690779">
    <w:pPr>
      <w:pStyle w:val="Footer"/>
    </w:pPr>
    <w:r>
      <w:tab/>
    </w:r>
    <w:r>
      <w:tab/>
    </w:r>
    <w:r>
      <w:tab/>
    </w:r>
    <w:r>
      <w:tab/>
    </w:r>
    <w:fldSimple w:instr=" PAGE   \* MERGEFORMAT ">
      <w:r w:rsidR="00966C98">
        <w:rPr>
          <w:noProof/>
        </w:rPr>
        <w:t>3</w:t>
      </w:r>
    </w:fldSimple>
    <w:r>
      <w:t>/3</w:t>
    </w:r>
  </w:p>
  <w:p w:rsidR="00690779" w:rsidRDefault="006907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538" w:rsidRDefault="00E82538" w:rsidP="00690779">
      <w:r>
        <w:separator/>
      </w:r>
    </w:p>
  </w:footnote>
  <w:footnote w:type="continuationSeparator" w:id="1">
    <w:p w:rsidR="00E82538" w:rsidRDefault="00E82538" w:rsidP="00690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32" w:rsidRDefault="00F83B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32" w:rsidRDefault="00F83B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32" w:rsidRDefault="00F83B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27B"/>
    <w:multiLevelType w:val="hybridMultilevel"/>
    <w:tmpl w:val="9A16D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687B"/>
    <w:multiLevelType w:val="hybridMultilevel"/>
    <w:tmpl w:val="0B18D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50872"/>
    <w:multiLevelType w:val="hybridMultilevel"/>
    <w:tmpl w:val="7A0ED5C2"/>
    <w:lvl w:ilvl="0" w:tplc="7B224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1E34"/>
    <w:multiLevelType w:val="hybridMultilevel"/>
    <w:tmpl w:val="CC1CD4B0"/>
    <w:lvl w:ilvl="0" w:tplc="7B224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52C81"/>
    <w:multiLevelType w:val="hybridMultilevel"/>
    <w:tmpl w:val="A44C9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7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A84ED9"/>
    <w:multiLevelType w:val="hybridMultilevel"/>
    <w:tmpl w:val="48BE3548"/>
    <w:lvl w:ilvl="0" w:tplc="7B224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35BF"/>
    <w:multiLevelType w:val="hybridMultilevel"/>
    <w:tmpl w:val="BB3C9942"/>
    <w:lvl w:ilvl="0" w:tplc="ED662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C57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8B3E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E77210"/>
    <w:multiLevelType w:val="singleLevel"/>
    <w:tmpl w:val="332C8D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5B40434"/>
    <w:multiLevelType w:val="hybridMultilevel"/>
    <w:tmpl w:val="E4EA9760"/>
    <w:lvl w:ilvl="0" w:tplc="7B224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223B9"/>
    <w:multiLevelType w:val="hybridMultilevel"/>
    <w:tmpl w:val="457C1B64"/>
    <w:lvl w:ilvl="0" w:tplc="ED662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90808"/>
    <w:multiLevelType w:val="hybridMultilevel"/>
    <w:tmpl w:val="C6346BD8"/>
    <w:lvl w:ilvl="0" w:tplc="70B091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070DB2"/>
    <w:multiLevelType w:val="hybridMultilevel"/>
    <w:tmpl w:val="31783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3C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E54020"/>
    <w:multiLevelType w:val="singleLevel"/>
    <w:tmpl w:val="332C8D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07317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FE906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86629C6"/>
    <w:multiLevelType w:val="hybridMultilevel"/>
    <w:tmpl w:val="AAF8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D39F9"/>
    <w:multiLevelType w:val="hybridMultilevel"/>
    <w:tmpl w:val="DF623970"/>
    <w:lvl w:ilvl="0" w:tplc="82C661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8"/>
  </w:num>
  <w:num w:numId="5">
    <w:abstractNumId w:val="8"/>
  </w:num>
  <w:num w:numId="6">
    <w:abstractNumId w:val="10"/>
  </w:num>
  <w:num w:numId="7">
    <w:abstractNumId w:val="16"/>
  </w:num>
  <w:num w:numId="8">
    <w:abstractNumId w:val="15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12"/>
  </w:num>
  <w:num w:numId="14">
    <w:abstractNumId w:val="19"/>
  </w:num>
  <w:num w:numId="15">
    <w:abstractNumId w:val="1"/>
  </w:num>
  <w:num w:numId="16">
    <w:abstractNumId w:val="2"/>
  </w:num>
  <w:num w:numId="17">
    <w:abstractNumId w:val="6"/>
  </w:num>
  <w:num w:numId="18">
    <w:abstractNumId w:val="11"/>
  </w:num>
  <w:num w:numId="19">
    <w:abstractNumId w:val="3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D34CB"/>
    <w:rsid w:val="000275D1"/>
    <w:rsid w:val="000D4DC6"/>
    <w:rsid w:val="00264971"/>
    <w:rsid w:val="002E6A6B"/>
    <w:rsid w:val="003003CF"/>
    <w:rsid w:val="00437834"/>
    <w:rsid w:val="004D4B72"/>
    <w:rsid w:val="00535929"/>
    <w:rsid w:val="005467AF"/>
    <w:rsid w:val="00592921"/>
    <w:rsid w:val="005D7556"/>
    <w:rsid w:val="00606452"/>
    <w:rsid w:val="00647B73"/>
    <w:rsid w:val="00690779"/>
    <w:rsid w:val="006B1963"/>
    <w:rsid w:val="007045B5"/>
    <w:rsid w:val="00750999"/>
    <w:rsid w:val="007B0134"/>
    <w:rsid w:val="007E0348"/>
    <w:rsid w:val="00820405"/>
    <w:rsid w:val="008927AB"/>
    <w:rsid w:val="008B170B"/>
    <w:rsid w:val="009352D7"/>
    <w:rsid w:val="00966C98"/>
    <w:rsid w:val="00A66D70"/>
    <w:rsid w:val="00AA0759"/>
    <w:rsid w:val="00BD7F84"/>
    <w:rsid w:val="00C06464"/>
    <w:rsid w:val="00CA6036"/>
    <w:rsid w:val="00CD34CB"/>
    <w:rsid w:val="00D04639"/>
    <w:rsid w:val="00D44D2C"/>
    <w:rsid w:val="00E652DE"/>
    <w:rsid w:val="00E82538"/>
    <w:rsid w:val="00EB2B6E"/>
    <w:rsid w:val="00EE1748"/>
    <w:rsid w:val="00F275F9"/>
    <w:rsid w:val="00F370EE"/>
    <w:rsid w:val="00F83B32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90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90779"/>
  </w:style>
  <w:style w:type="paragraph" w:styleId="Footer">
    <w:name w:val="footer"/>
    <w:basedOn w:val="Normal"/>
    <w:link w:val="FooterChar"/>
    <w:uiPriority w:val="99"/>
    <w:rsid w:val="00690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2508-1353-4E47-BA7A-8308DB30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SPÓŁKI CYWILNEJ</vt:lpstr>
    </vt:vector>
  </TitlesOfParts>
  <Company>bmt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SPÓŁKI CYWILNEJ</dc:title>
  <dc:creator>Sla</dc:creator>
  <cp:lastModifiedBy>E-SHARM.PL</cp:lastModifiedBy>
  <cp:revision>2</cp:revision>
  <cp:lastPrinted>2010-11-26T12:17:00Z</cp:lastPrinted>
  <dcterms:created xsi:type="dcterms:W3CDTF">2018-10-30T15:30:00Z</dcterms:created>
  <dcterms:modified xsi:type="dcterms:W3CDTF">2018-10-30T15:30:00Z</dcterms:modified>
</cp:coreProperties>
</file>